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AF29C6" w:rsidRPr="004E0BE1" w:rsidRDefault="00AF29C6" w:rsidP="008D7AFA">
      <w:pPr>
        <w:rPr>
          <w:b/>
        </w:rPr>
      </w:pPr>
      <w:bookmarkStart w:id="0" w:name="_GoBack"/>
      <w:r w:rsidRPr="004E0BE1">
        <w:rPr>
          <w:b/>
        </w:rPr>
        <w:t>General Task:  Nail care (</w:t>
      </w:r>
      <w:proofErr w:type="spellStart"/>
      <w:r w:rsidRPr="004E0BE1">
        <w:rPr>
          <w:b/>
        </w:rPr>
        <w:t>non diabetic</w:t>
      </w:r>
      <w:proofErr w:type="spellEnd"/>
      <w:r w:rsidRPr="004E0BE1">
        <w:rPr>
          <w:b/>
        </w:rPr>
        <w:t xml:space="preserve"> residents)</w:t>
      </w:r>
    </w:p>
    <w:p w:rsidR="00AF29C6" w:rsidRPr="004E0BE1" w:rsidRDefault="00AF29C6" w:rsidP="008D7AFA">
      <w:pPr>
        <w:rPr>
          <w:b/>
        </w:rPr>
      </w:pPr>
      <w:r w:rsidRPr="004E0BE1">
        <w:rPr>
          <w:b/>
        </w:rPr>
        <w:t>Supplies needed</w:t>
      </w:r>
    </w:p>
    <w:bookmarkEnd w:id="0"/>
    <w:p w:rsidR="00AF29C6" w:rsidRDefault="00AF29C6" w:rsidP="00AF29C6">
      <w:pPr>
        <w:pStyle w:val="ListParagraph"/>
        <w:numPr>
          <w:ilvl w:val="0"/>
          <w:numId w:val="4"/>
        </w:numPr>
      </w:pPr>
      <w:r>
        <w:t>Manicure set (nail clippers, orange stick, emery board or file)</w:t>
      </w:r>
    </w:p>
    <w:p w:rsidR="00AF29C6" w:rsidRDefault="00AF29C6" w:rsidP="00AF29C6">
      <w:pPr>
        <w:pStyle w:val="ListParagraph"/>
        <w:numPr>
          <w:ilvl w:val="0"/>
          <w:numId w:val="4"/>
        </w:numPr>
      </w:pPr>
      <w:r>
        <w:t>Plastic sheeting or bath mat</w:t>
      </w:r>
    </w:p>
    <w:p w:rsidR="00AF29C6" w:rsidRDefault="00AF29C6" w:rsidP="00AF29C6">
      <w:pPr>
        <w:pStyle w:val="ListParagraph"/>
        <w:numPr>
          <w:ilvl w:val="0"/>
          <w:numId w:val="4"/>
        </w:numPr>
      </w:pPr>
      <w:r>
        <w:t>Lotion</w:t>
      </w:r>
    </w:p>
    <w:p w:rsidR="00AF29C6" w:rsidRDefault="00AF29C6" w:rsidP="00AF29C6">
      <w:pPr>
        <w:pStyle w:val="ListParagraph"/>
        <w:numPr>
          <w:ilvl w:val="0"/>
          <w:numId w:val="4"/>
        </w:numPr>
      </w:pPr>
      <w:r>
        <w:t>Warm water, basin, washcloths and towels</w:t>
      </w:r>
    </w:p>
    <w:p w:rsidR="00AF29C6" w:rsidRDefault="00AF29C6" w:rsidP="00AF29C6">
      <w:pPr>
        <w:pStyle w:val="ListParagraph"/>
        <w:numPr>
          <w:ilvl w:val="0"/>
          <w:numId w:val="4"/>
        </w:numPr>
      </w:pPr>
      <w:r>
        <w:t>Disposable non-sterile gloves and plastic trash bag</w:t>
      </w:r>
    </w:p>
    <w:p w:rsidR="00AF29C6" w:rsidRDefault="00AF29C6" w:rsidP="00AF29C6">
      <w:pPr>
        <w:pStyle w:val="ListParagraph"/>
        <w:numPr>
          <w:ilvl w:val="0"/>
          <w:numId w:val="4"/>
        </w:numPr>
      </w:pPr>
      <w:r>
        <w:t>Hand-washing solution</w:t>
      </w:r>
    </w:p>
    <w:p w:rsidR="00AF29C6" w:rsidRPr="004E0BE1" w:rsidRDefault="00AF29C6" w:rsidP="00AF29C6">
      <w:pPr>
        <w:rPr>
          <w:b/>
        </w:rPr>
      </w:pPr>
      <w:r w:rsidRPr="004E0BE1">
        <w:rPr>
          <w:b/>
        </w:rPr>
        <w:t>Procedures/Steps to follow to perform the task</w:t>
      </w:r>
    </w:p>
    <w:p w:rsidR="00AF29C6" w:rsidRDefault="00AF29C6" w:rsidP="00AF29C6">
      <w:pPr>
        <w:pStyle w:val="ListParagraph"/>
        <w:numPr>
          <w:ilvl w:val="0"/>
          <w:numId w:val="5"/>
        </w:numPr>
      </w:pPr>
      <w:r>
        <w:t>Explain the procedure to the resident</w:t>
      </w:r>
    </w:p>
    <w:p w:rsidR="00AF29C6" w:rsidRDefault="00AF29C6" w:rsidP="00AF29C6">
      <w:pPr>
        <w:pStyle w:val="ListParagraph"/>
        <w:numPr>
          <w:ilvl w:val="0"/>
          <w:numId w:val="5"/>
        </w:numPr>
      </w:pPr>
      <w:r>
        <w:t>Assemble the equipment at the bedside or at a convenient work area</w:t>
      </w:r>
    </w:p>
    <w:p w:rsidR="00AF29C6" w:rsidRDefault="00AF29C6" w:rsidP="00AF29C6">
      <w:pPr>
        <w:pStyle w:val="ListParagraph"/>
        <w:numPr>
          <w:ilvl w:val="0"/>
          <w:numId w:val="5"/>
        </w:numPr>
      </w:pPr>
      <w:r>
        <w:t>Set the basin on the plastic sheeting</w:t>
      </w:r>
    </w:p>
    <w:p w:rsidR="00AF29C6" w:rsidRDefault="00AF29C6" w:rsidP="00AF29C6">
      <w:pPr>
        <w:pStyle w:val="ListParagraph"/>
        <w:numPr>
          <w:ilvl w:val="0"/>
          <w:numId w:val="5"/>
        </w:numPr>
      </w:pPr>
      <w:r>
        <w:t>Put on disposable gloves</w:t>
      </w:r>
    </w:p>
    <w:p w:rsidR="00AF29C6" w:rsidRDefault="00AF29C6" w:rsidP="00AF29C6">
      <w:pPr>
        <w:pStyle w:val="ListParagraph"/>
        <w:numPr>
          <w:ilvl w:val="0"/>
          <w:numId w:val="5"/>
        </w:numPr>
      </w:pPr>
      <w:r>
        <w:t>Place the resident’s hands and/or feet in a basin(s) half-filled with warm water</w:t>
      </w:r>
    </w:p>
    <w:p w:rsidR="00AF29C6" w:rsidRDefault="00AF29C6" w:rsidP="00AF29C6">
      <w:pPr>
        <w:pStyle w:val="ListParagraph"/>
        <w:numPr>
          <w:ilvl w:val="0"/>
          <w:numId w:val="5"/>
        </w:numPr>
      </w:pPr>
      <w:r>
        <w:t>Soak the resident’s fingernails and/or toenails for 10 min</w:t>
      </w:r>
    </w:p>
    <w:p w:rsidR="00AF29C6" w:rsidRDefault="00AF29C6" w:rsidP="00AF29C6">
      <w:pPr>
        <w:pStyle w:val="ListParagraph"/>
        <w:numPr>
          <w:ilvl w:val="0"/>
          <w:numId w:val="5"/>
        </w:numPr>
      </w:pPr>
      <w:r>
        <w:t>Remove the hand or foot from basin and place it on towel (soak the opposite hand/foot while manicuring) Dry the hand or foot</w:t>
      </w:r>
    </w:p>
    <w:p w:rsidR="00AF29C6" w:rsidRDefault="00AF29C6" w:rsidP="00AF29C6">
      <w:pPr>
        <w:pStyle w:val="ListParagraph"/>
        <w:numPr>
          <w:ilvl w:val="0"/>
          <w:numId w:val="5"/>
        </w:numPr>
      </w:pPr>
      <w:r>
        <w:t>Gently clean under the nails with an orange stick</w:t>
      </w:r>
    </w:p>
    <w:p w:rsidR="00AF29C6" w:rsidRDefault="00AF29C6" w:rsidP="00AF29C6">
      <w:pPr>
        <w:pStyle w:val="ListParagraph"/>
        <w:numPr>
          <w:ilvl w:val="0"/>
          <w:numId w:val="5"/>
        </w:numPr>
      </w:pPr>
      <w:r>
        <w:t>Trim the nails straight across the tops of the fingers to form a smooth edge.  File the corners of the fingernails.  Do not file the corners of the toenails.</w:t>
      </w:r>
    </w:p>
    <w:p w:rsidR="00AF29C6" w:rsidRDefault="00AF29C6" w:rsidP="00AF29C6">
      <w:pPr>
        <w:pStyle w:val="ListParagraph"/>
        <w:numPr>
          <w:ilvl w:val="0"/>
          <w:numId w:val="5"/>
        </w:numPr>
      </w:pPr>
      <w:r>
        <w:t>Gently push the cuticle back with and orange stick</w:t>
      </w:r>
    </w:p>
    <w:p w:rsidR="00AF29C6" w:rsidRDefault="00AF29C6" w:rsidP="00AF29C6">
      <w:pPr>
        <w:pStyle w:val="ListParagraph"/>
        <w:numPr>
          <w:ilvl w:val="0"/>
          <w:numId w:val="5"/>
        </w:numPr>
      </w:pPr>
      <w:r>
        <w:t>Apply lotion to nail area</w:t>
      </w:r>
    </w:p>
    <w:p w:rsidR="00AF29C6" w:rsidRDefault="00AF29C6" w:rsidP="00AF29C6">
      <w:pPr>
        <w:pStyle w:val="ListParagraph"/>
        <w:numPr>
          <w:ilvl w:val="0"/>
          <w:numId w:val="5"/>
        </w:numPr>
      </w:pPr>
      <w:r>
        <w:t>Provide the resident comfort measures</w:t>
      </w:r>
    </w:p>
    <w:p w:rsidR="00AF29C6" w:rsidRDefault="00AF29C6" w:rsidP="00AF29C6">
      <w:pPr>
        <w:pStyle w:val="ListParagraph"/>
        <w:numPr>
          <w:ilvl w:val="0"/>
          <w:numId w:val="5"/>
        </w:numPr>
      </w:pPr>
      <w:r>
        <w:t>Clean and replace equipment.  Bag up towel in a laundry bag.  Discard disposable items in a plastic trash bag.</w:t>
      </w:r>
    </w:p>
    <w:p w:rsidR="00AF29C6" w:rsidRDefault="00AF29C6" w:rsidP="00AF29C6">
      <w:pPr>
        <w:pStyle w:val="ListParagraph"/>
        <w:numPr>
          <w:ilvl w:val="0"/>
          <w:numId w:val="5"/>
        </w:numPr>
      </w:pPr>
      <w:r>
        <w:t>Remove gloves and discard in plastic trash bag</w:t>
      </w:r>
    </w:p>
    <w:p w:rsidR="00AF29C6" w:rsidRDefault="00AF29C6" w:rsidP="00AF29C6">
      <w:pPr>
        <w:pStyle w:val="ListParagraph"/>
        <w:numPr>
          <w:ilvl w:val="0"/>
          <w:numId w:val="5"/>
        </w:numPr>
      </w:pPr>
      <w:r>
        <w:t>Wash hands with hand-washing solution</w:t>
      </w:r>
    </w:p>
    <w:p w:rsidR="004E0BE1" w:rsidRDefault="004E0BE1" w:rsidP="004E0BE1">
      <w:pPr>
        <w:ind w:left="360"/>
      </w:pPr>
    </w:p>
    <w:p w:rsidR="00AF29C6" w:rsidRPr="004E0BE1" w:rsidRDefault="00AF29C6" w:rsidP="00AF29C6">
      <w:pPr>
        <w:rPr>
          <w:b/>
        </w:rPr>
      </w:pPr>
      <w:r w:rsidRPr="004E0BE1">
        <w:rPr>
          <w:b/>
        </w:rPr>
        <w:lastRenderedPageBreak/>
        <w:t>Outcomes</w:t>
      </w:r>
    </w:p>
    <w:p w:rsidR="00AF29C6" w:rsidRDefault="00AF29C6" w:rsidP="00AF29C6">
      <w:pPr>
        <w:spacing w:after="0" w:line="240" w:lineRule="auto"/>
      </w:pPr>
      <w:r>
        <w:t>Resident will have clean mails and personal hygiene will be promoted</w:t>
      </w:r>
    </w:p>
    <w:p w:rsidR="00AF29C6" w:rsidRDefault="00AF29C6" w:rsidP="00AF29C6">
      <w:pPr>
        <w:spacing w:after="0" w:line="240" w:lineRule="auto"/>
      </w:pPr>
      <w:r>
        <w:t>Infection from dirty nails will be prevented</w:t>
      </w:r>
    </w:p>
    <w:p w:rsidR="00AF29C6" w:rsidRDefault="00AF29C6" w:rsidP="00AF29C6">
      <w:pPr>
        <w:spacing w:after="0" w:line="240" w:lineRule="auto"/>
      </w:pPr>
    </w:p>
    <w:p w:rsidR="00AF29C6" w:rsidRPr="004E0BE1" w:rsidRDefault="00AF29C6" w:rsidP="00AF29C6">
      <w:pPr>
        <w:spacing w:after="0" w:line="240" w:lineRule="auto"/>
        <w:rPr>
          <w:b/>
        </w:rPr>
      </w:pPr>
      <w:r w:rsidRPr="004E0BE1">
        <w:rPr>
          <w:b/>
        </w:rPr>
        <w:t>Potential risks/Side effects and appropriate actions to deal with them (include what to observe for and report, what to do, and whom to contact)</w:t>
      </w:r>
    </w:p>
    <w:p w:rsidR="00564DA4" w:rsidRDefault="00564DA4" w:rsidP="00AF29C6">
      <w:pPr>
        <w:spacing w:after="0" w:line="240" w:lineRule="auto"/>
      </w:pPr>
    </w:p>
    <w:p w:rsidR="00564DA4" w:rsidRDefault="00564DA4" w:rsidP="00564DA4">
      <w:pPr>
        <w:pStyle w:val="ListParagraph"/>
        <w:numPr>
          <w:ilvl w:val="0"/>
          <w:numId w:val="6"/>
        </w:numPr>
        <w:spacing w:after="0" w:line="240" w:lineRule="auto"/>
      </w:pPr>
      <w:r>
        <w:t>Avoid cutting nails too short and injuring the skin around the nail</w:t>
      </w:r>
    </w:p>
    <w:p w:rsidR="00564DA4" w:rsidRDefault="00564DA4" w:rsidP="00564DA4">
      <w:pPr>
        <w:pStyle w:val="ListParagraph"/>
        <w:numPr>
          <w:ilvl w:val="0"/>
          <w:numId w:val="6"/>
        </w:numPr>
        <w:spacing w:after="0" w:line="240" w:lineRule="auto"/>
      </w:pPr>
      <w:r>
        <w:t>Residents with diabetes should receive nail care from a nurse or podiatrist.  DO NOT DO NAIL CARE FOR THESE RESIDENTS</w:t>
      </w:r>
    </w:p>
    <w:p w:rsidR="00564DA4" w:rsidRDefault="00564DA4" w:rsidP="00AF29C6">
      <w:pPr>
        <w:spacing w:after="0" w:line="240" w:lineRule="auto"/>
      </w:pP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A50225"/>
    <w:multiLevelType w:val="hybridMultilevel"/>
    <w:tmpl w:val="0BAC2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70E1D"/>
    <w:multiLevelType w:val="hybridMultilevel"/>
    <w:tmpl w:val="4E7E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C5EEC"/>
    <w:multiLevelType w:val="hybridMultilevel"/>
    <w:tmpl w:val="A22A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3A329E"/>
    <w:rsid w:val="004E0BE1"/>
    <w:rsid w:val="00564DA4"/>
    <w:rsid w:val="00897092"/>
    <w:rsid w:val="008D7AFA"/>
    <w:rsid w:val="009F2729"/>
    <w:rsid w:val="00AD1071"/>
    <w:rsid w:val="00AF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B130F-1A9D-4813-AF63-3180ACB6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4</cp:revision>
  <dcterms:created xsi:type="dcterms:W3CDTF">2016-08-25T05:17:00Z</dcterms:created>
  <dcterms:modified xsi:type="dcterms:W3CDTF">2016-08-25T05:31:00Z</dcterms:modified>
</cp:coreProperties>
</file>