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3FB12" w14:textId="77777777" w:rsidR="00A412E3" w:rsidRPr="009F2C87" w:rsidRDefault="00A5759B">
      <w:pPr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26B03" wp14:editId="6FD02F73">
                <wp:simplePos x="0" y="0"/>
                <wp:positionH relativeFrom="column">
                  <wp:posOffset>6121400</wp:posOffset>
                </wp:positionH>
                <wp:positionV relativeFrom="paragraph">
                  <wp:posOffset>-382270</wp:posOffset>
                </wp:positionV>
                <wp:extent cx="88900" cy="45085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80978" w14:textId="77777777" w:rsidR="00C77743" w:rsidRDefault="00C77743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26B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2pt;margin-top:-30.1pt;width:7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" stroked="f">
                <v:textbox>
                  <w:txbxContent>
                    <w:p w14:paraId="2EC80978" w14:textId="77777777" w:rsidR="00C77743" w:rsidRDefault="00C77743">
                      <w:pPr>
                        <w:jc w:val="right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3BD2E" w14:textId="77777777" w:rsidR="00A412E3" w:rsidRPr="009F2C87" w:rsidRDefault="00C322B5">
      <w:pPr>
        <w:shd w:val="clear" w:color="auto" w:fill="E0E0E0"/>
        <w:rPr>
          <w:rFonts w:ascii="Georgia" w:hAnsi="Georgia" w:cs="Arial"/>
          <w:sz w:val="20"/>
          <w:szCs w:val="28"/>
        </w:rPr>
      </w:pPr>
      <w:r>
        <w:rPr>
          <w:rFonts w:ascii="Georgia" w:hAnsi="Georgia" w:cs="Arial"/>
          <w:b/>
          <w:sz w:val="20"/>
        </w:rPr>
        <w:t>Terminations</w:t>
      </w:r>
    </w:p>
    <w:p w14:paraId="1A0D46CF" w14:textId="77777777" w:rsidR="00A412E3" w:rsidRDefault="00A412E3">
      <w:pPr>
        <w:tabs>
          <w:tab w:val="left" w:pos="2700"/>
        </w:tabs>
        <w:ind w:right="6"/>
        <w:rPr>
          <w:rFonts w:ascii="Georgia" w:hAnsi="Georgia" w:cs="Arial"/>
          <w:sz w:val="20"/>
        </w:rPr>
      </w:pPr>
    </w:p>
    <w:p w14:paraId="0A62366A" w14:textId="77777777" w:rsidR="00C322B5" w:rsidRPr="0051146D" w:rsidRDefault="00C322B5" w:rsidP="00C322B5">
      <w:pPr>
        <w:contextualSpacing/>
        <w:rPr>
          <w:i/>
        </w:rPr>
      </w:pPr>
      <w:r w:rsidRPr="0051146D">
        <w:rPr>
          <w:i/>
        </w:rPr>
        <w:t>Termination is w</w:t>
      </w:r>
      <w:r>
        <w:rPr>
          <w:i/>
        </w:rPr>
        <w:t>hen an employee departs from an</w:t>
      </w:r>
      <w:r w:rsidRPr="0051146D">
        <w:rPr>
          <w:i/>
        </w:rPr>
        <w:t xml:space="preserve"> organization</w:t>
      </w:r>
      <w:r>
        <w:rPr>
          <w:i/>
        </w:rPr>
        <w:t>; it is the end of the employment relationship.</w:t>
      </w:r>
    </w:p>
    <w:p w14:paraId="74CE315C" w14:textId="77777777" w:rsidR="00C322B5" w:rsidRPr="00E11BD9" w:rsidRDefault="00C322B5" w:rsidP="00C322B5">
      <w:pPr>
        <w:contextualSpacing/>
      </w:pPr>
    </w:p>
    <w:p w14:paraId="254880BF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 xml:space="preserve">Review details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11BD9">
        <w:rPr>
          <w:rFonts w:ascii="Times New Roman" w:hAnsi="Times New Roman" w:cs="Times New Roman"/>
          <w:sz w:val="24"/>
          <w:szCs w:val="24"/>
        </w:rPr>
        <w:t>termination situation with human resources and/or legal counsel, as required.</w:t>
      </w:r>
    </w:p>
    <w:p w14:paraId="697FEFA2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 xml:space="preserve">Determine the date benefits coverage and insurance </w:t>
      </w:r>
      <w:r>
        <w:rPr>
          <w:rFonts w:ascii="Times New Roman" w:hAnsi="Times New Roman" w:cs="Times New Roman"/>
          <w:sz w:val="24"/>
          <w:szCs w:val="24"/>
        </w:rPr>
        <w:t>will cease.</w:t>
      </w:r>
    </w:p>
    <w:p w14:paraId="6C19084B" w14:textId="77777777" w:rsidR="00C322B5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11BD9">
        <w:rPr>
          <w:rFonts w:ascii="Times New Roman" w:hAnsi="Times New Roman" w:cs="Times New Roman"/>
          <w:sz w:val="24"/>
          <w:szCs w:val="24"/>
        </w:rPr>
        <w:t xml:space="preserve">otify the </w:t>
      </w:r>
      <w:r>
        <w:rPr>
          <w:rFonts w:ascii="Times New Roman" w:hAnsi="Times New Roman" w:cs="Times New Roman"/>
          <w:sz w:val="24"/>
          <w:szCs w:val="24"/>
        </w:rPr>
        <w:t xml:space="preserve">benefits </w:t>
      </w:r>
      <w:r w:rsidRPr="00E11BD9">
        <w:rPr>
          <w:rFonts w:ascii="Times New Roman" w:hAnsi="Times New Roman" w:cs="Times New Roman"/>
          <w:sz w:val="24"/>
          <w:szCs w:val="24"/>
        </w:rPr>
        <w:t xml:space="preserve">provider and </w:t>
      </w:r>
      <w:r>
        <w:rPr>
          <w:rFonts w:ascii="Times New Roman" w:hAnsi="Times New Roman" w:cs="Times New Roman"/>
          <w:sz w:val="24"/>
          <w:szCs w:val="24"/>
        </w:rPr>
        <w:t>insurer / c</w:t>
      </w:r>
      <w:r w:rsidRPr="00E11BD9">
        <w:rPr>
          <w:rFonts w:ascii="Times New Roman" w:hAnsi="Times New Roman" w:cs="Times New Roman"/>
          <w:sz w:val="24"/>
          <w:szCs w:val="24"/>
        </w:rPr>
        <w:t xml:space="preserve">omplete and submit benefit </w:t>
      </w:r>
      <w:r>
        <w:rPr>
          <w:rFonts w:ascii="Times New Roman" w:hAnsi="Times New Roman" w:cs="Times New Roman"/>
          <w:sz w:val="24"/>
          <w:szCs w:val="24"/>
        </w:rPr>
        <w:t xml:space="preserve">and insurance </w:t>
      </w:r>
      <w:r w:rsidRPr="00E11BD9">
        <w:rPr>
          <w:rFonts w:ascii="Times New Roman" w:hAnsi="Times New Roman" w:cs="Times New Roman"/>
          <w:sz w:val="24"/>
          <w:szCs w:val="24"/>
        </w:rPr>
        <w:t>forms to terminate coverage.</w:t>
      </w:r>
    </w:p>
    <w:p w14:paraId="17601B69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 xml:space="preserve">Determine and pay vacation </w:t>
      </w:r>
      <w:bookmarkStart w:id="0" w:name="_GoBack"/>
      <w:bookmarkEnd w:id="0"/>
      <w:r w:rsidRPr="00E11BD9">
        <w:rPr>
          <w:rFonts w:ascii="Times New Roman" w:hAnsi="Times New Roman" w:cs="Times New Roman"/>
          <w:sz w:val="24"/>
          <w:szCs w:val="24"/>
        </w:rPr>
        <w:t>for accrued days.</w:t>
      </w:r>
    </w:p>
    <w:p w14:paraId="5D084FDA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 xml:space="preserve">Ask the employee to return: </w:t>
      </w:r>
    </w:p>
    <w:p w14:paraId="22EC4DB1" w14:textId="77777777" w:rsidR="00C322B5" w:rsidRPr="00E11BD9" w:rsidRDefault="00C322B5" w:rsidP="00C322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Office keys/codes/swipe cards</w:t>
      </w:r>
    </w:p>
    <w:p w14:paraId="5E6D3D91" w14:textId="77777777" w:rsidR="00C322B5" w:rsidRPr="00E11BD9" w:rsidRDefault="00C322B5" w:rsidP="00C322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Company supplies (cell phone, credit card, laptop)</w:t>
      </w:r>
    </w:p>
    <w:p w14:paraId="1FDFBB58" w14:textId="77777777" w:rsidR="00C322B5" w:rsidRPr="00E11BD9" w:rsidRDefault="00C322B5" w:rsidP="00C322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Parking pass</w:t>
      </w:r>
    </w:p>
    <w:p w14:paraId="6522E660" w14:textId="77777777" w:rsidR="00C322B5" w:rsidRDefault="00C322B5" w:rsidP="00C322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Passwords </w:t>
      </w:r>
    </w:p>
    <w:p w14:paraId="06ECCEB0" w14:textId="77777777" w:rsidR="00C322B5" w:rsidRDefault="00C322B5" w:rsidP="00C322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11BD9">
        <w:rPr>
          <w:rFonts w:ascii="Times New Roman" w:hAnsi="Times New Roman" w:cs="Times New Roman"/>
          <w:sz w:val="24"/>
          <w:szCs w:val="24"/>
        </w:rPr>
        <w:t>ocuments</w:t>
      </w:r>
    </w:p>
    <w:p w14:paraId="45C1F94C" w14:textId="77777777" w:rsidR="006B6271" w:rsidRPr="00E11BD9" w:rsidRDefault="006B6271" w:rsidP="006B627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D85BDC3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Disconnect computer access.</w:t>
      </w:r>
    </w:p>
    <w:p w14:paraId="4ECDC3EC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Remove / redirect employee’s email access and voicemail.</w:t>
      </w:r>
    </w:p>
    <w:p w14:paraId="46E205A8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</w:t>
      </w:r>
      <w:r w:rsidRPr="00E11BD9">
        <w:rPr>
          <w:rFonts w:ascii="Times New Roman" w:hAnsi="Times New Roman" w:cs="Times New Roman"/>
          <w:sz w:val="24"/>
          <w:szCs w:val="24"/>
        </w:rPr>
        <w:t xml:space="preserve"> building access.</w:t>
      </w:r>
    </w:p>
    <w:p w14:paraId="67FFDE76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Ensure final expense reports are submitted and paid.</w:t>
      </w:r>
    </w:p>
    <w:p w14:paraId="5E064C4D" w14:textId="77777777" w:rsidR="00C322B5" w:rsidRPr="00E11BD9" w:rsidRDefault="0088356F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final paycheck</w:t>
      </w:r>
    </w:p>
    <w:p w14:paraId="32AA1458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Provide Record of Employment (ROE)</w:t>
      </w:r>
      <w:r w:rsidR="0088356F">
        <w:rPr>
          <w:rFonts w:ascii="Times New Roman" w:hAnsi="Times New Roman" w:cs="Times New Roman"/>
          <w:sz w:val="24"/>
          <w:szCs w:val="24"/>
        </w:rPr>
        <w:t xml:space="preserve"> after final paycheck</w:t>
      </w:r>
      <w:r w:rsidRPr="00E11BD9">
        <w:rPr>
          <w:rFonts w:ascii="Times New Roman" w:hAnsi="Times New Roman" w:cs="Times New Roman"/>
          <w:sz w:val="24"/>
          <w:szCs w:val="24"/>
        </w:rPr>
        <w:t xml:space="preserve"> is issued.</w:t>
      </w:r>
    </w:p>
    <w:p w14:paraId="41DB3CCD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Update phone directories, staff lists and website.</w:t>
      </w:r>
    </w:p>
    <w:p w14:paraId="12B84D3B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Communicate employee departure to staff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79239" w14:textId="77777777" w:rsidR="00426F26" w:rsidRDefault="00C322B5" w:rsidP="00426F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Reassign files / projects.</w:t>
      </w:r>
      <w:r w:rsidR="00426F26" w:rsidRPr="00426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15A9D" w14:textId="77777777" w:rsidR="00426F26" w:rsidRDefault="00426F26" w:rsidP="00426F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and c</w:t>
      </w:r>
      <w:r w:rsidRPr="00E11BD9">
        <w:rPr>
          <w:rFonts w:ascii="Times New Roman" w:hAnsi="Times New Roman" w:cs="Times New Roman"/>
          <w:sz w:val="24"/>
          <w:szCs w:val="24"/>
        </w:rPr>
        <w:t>onduct an exit-interview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1BD9">
        <w:rPr>
          <w:rFonts w:ascii="Times New Roman" w:hAnsi="Times New Roman" w:cs="Times New Roman"/>
          <w:sz w:val="24"/>
          <w:szCs w:val="24"/>
        </w:rPr>
        <w:t xml:space="preserve"> if the employee is willing to do so</w:t>
      </w:r>
      <w:r>
        <w:rPr>
          <w:rFonts w:ascii="Times New Roman" w:hAnsi="Times New Roman" w:cs="Times New Roman"/>
          <w:sz w:val="24"/>
          <w:szCs w:val="24"/>
        </w:rPr>
        <w:t>, in a private meeting room</w:t>
      </w:r>
      <w:r w:rsidRPr="00E11B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E24EF" w14:textId="77777777" w:rsidR="00426F26" w:rsidRPr="00426F26" w:rsidRDefault="00426F26" w:rsidP="00426F26"/>
    <w:p w14:paraId="218BADE2" w14:textId="77777777" w:rsidR="00426F26" w:rsidRDefault="00426F26" w:rsidP="00426F26"/>
    <w:p w14:paraId="069A6E67" w14:textId="77777777" w:rsidR="00426F26" w:rsidRDefault="00426F26" w:rsidP="00426F26"/>
    <w:p w14:paraId="6D8A1AD7" w14:textId="77777777" w:rsidR="006B6271" w:rsidRDefault="006B6271" w:rsidP="006B6271"/>
    <w:p w14:paraId="66349780" w14:textId="77777777" w:rsidR="006B6271" w:rsidRDefault="006B6271" w:rsidP="006B6271"/>
    <w:p w14:paraId="0AA4EAD6" w14:textId="77777777" w:rsidR="00426F26" w:rsidRDefault="00426F26" w:rsidP="006B6271"/>
    <w:p w14:paraId="73D1C558" w14:textId="77777777" w:rsidR="00426F26" w:rsidRDefault="00426F26" w:rsidP="006B6271"/>
    <w:p w14:paraId="518CA43F" w14:textId="77777777" w:rsidR="00426F26" w:rsidRDefault="00426F26" w:rsidP="006B6271"/>
    <w:p w14:paraId="1B85F8A7" w14:textId="77777777" w:rsidR="00426F26" w:rsidRDefault="00426F26" w:rsidP="006B6271"/>
    <w:p w14:paraId="7DA0EA7E" w14:textId="77777777" w:rsidR="00426F26" w:rsidRDefault="00426F26" w:rsidP="006B6271"/>
    <w:p w14:paraId="2150DD16" w14:textId="77777777" w:rsidR="00426F26" w:rsidRDefault="00426F26" w:rsidP="006B6271"/>
    <w:p w14:paraId="363E4B77" w14:textId="77777777" w:rsidR="00426F26" w:rsidRDefault="00426F26" w:rsidP="006B6271"/>
    <w:p w14:paraId="0EE1F019" w14:textId="77777777" w:rsidR="00C322B5" w:rsidRPr="0051146D" w:rsidRDefault="00C322B5" w:rsidP="00C322B5">
      <w:pPr>
        <w:rPr>
          <w:i/>
        </w:rPr>
      </w:pPr>
      <w:r w:rsidRPr="0051146D">
        <w:rPr>
          <w:i/>
        </w:rPr>
        <w:lastRenderedPageBreak/>
        <w:t xml:space="preserve">Involuntary termination is when an employer </w:t>
      </w:r>
      <w:r>
        <w:rPr>
          <w:i/>
        </w:rPr>
        <w:t>initiates the termination either</w:t>
      </w:r>
      <w:r w:rsidRPr="0051146D">
        <w:rPr>
          <w:i/>
        </w:rPr>
        <w:t xml:space="preserve"> with or without cause.</w:t>
      </w:r>
    </w:p>
    <w:p w14:paraId="0CC496B9" w14:textId="77777777" w:rsidR="00C322B5" w:rsidRPr="00E11BD9" w:rsidRDefault="00C322B5" w:rsidP="00C322B5"/>
    <w:p w14:paraId="6CD6EE0D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Ensure that a private meeting room or office is available for the meeting where there will be no interruptions.  (A neutral location is best.)</w:t>
      </w:r>
    </w:p>
    <w:p w14:paraId="0C77676E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Schedule a meeting with the employee.</w:t>
      </w:r>
    </w:p>
    <w:p w14:paraId="5BC7A06E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Prepare and sign all documentation (i.e. termination letter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4628204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Prepare notes and/or practice what you will say at the meeting.</w:t>
      </w:r>
    </w:p>
    <w:p w14:paraId="22229611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Have two people (including a witness) present at the termination meeting.</w:t>
      </w:r>
    </w:p>
    <w:p w14:paraId="23E3D003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Inform the employee of the reason for their termination (with or without cause) and effective dates.</w:t>
      </w:r>
    </w:p>
    <w:p w14:paraId="75AFC1A7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Provide and review the termination letter with the employee.</w:t>
      </w:r>
    </w:p>
    <w:p w14:paraId="72A51734" w14:textId="77777777" w:rsidR="00C322B5" w:rsidRPr="00E11BD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Ensure the employee signs the release form, if applicable.</w:t>
      </w:r>
    </w:p>
    <w:p w14:paraId="427829B1" w14:textId="77777777" w:rsidR="00C322B5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BD9">
        <w:rPr>
          <w:rFonts w:ascii="Times New Roman" w:hAnsi="Times New Roman" w:cs="Times New Roman"/>
          <w:sz w:val="24"/>
          <w:szCs w:val="24"/>
        </w:rPr>
        <w:t>Make arrangements for the employee to collect their personal belongings</w:t>
      </w:r>
      <w:r>
        <w:rPr>
          <w:rFonts w:ascii="Times New Roman" w:hAnsi="Times New Roman" w:cs="Times New Roman"/>
          <w:sz w:val="24"/>
          <w:szCs w:val="24"/>
        </w:rPr>
        <w:t>. This can be done immediately or schedule a later time (possibly after hours to allow some privacy).</w:t>
      </w:r>
    </w:p>
    <w:p w14:paraId="16E43243" w14:textId="77777777" w:rsidR="00C322B5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 the Information Technology department to disconnect computer access. For security purposes, generally employees are not allowed to access their computers following their termination.</w:t>
      </w:r>
    </w:p>
    <w:p w14:paraId="4B68E857" w14:textId="77777777" w:rsidR="00C322B5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to have any personal files on their computer downloaded for the employee to pick up at a later time.</w:t>
      </w:r>
    </w:p>
    <w:p w14:paraId="12A62DB2" w14:textId="77777777" w:rsidR="00C322B5" w:rsidRPr="00C57A79" w:rsidRDefault="00C322B5" w:rsidP="00C32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A79">
        <w:rPr>
          <w:rFonts w:ascii="Times New Roman" w:hAnsi="Times New Roman" w:cs="Times New Roman"/>
          <w:sz w:val="24"/>
          <w:szCs w:val="24"/>
        </w:rPr>
        <w:t>Ensure the employee can get home</w:t>
      </w:r>
      <w:r>
        <w:rPr>
          <w:rFonts w:ascii="Times New Roman" w:hAnsi="Times New Roman" w:cs="Times New Roman"/>
          <w:sz w:val="24"/>
          <w:szCs w:val="24"/>
        </w:rPr>
        <w:t xml:space="preserve"> safely.  The employee</w:t>
      </w:r>
      <w:r w:rsidRPr="00C57A79">
        <w:rPr>
          <w:rFonts w:ascii="Times New Roman" w:hAnsi="Times New Roman" w:cs="Times New Roman"/>
          <w:sz w:val="24"/>
          <w:szCs w:val="24"/>
        </w:rPr>
        <w:t xml:space="preserve"> may not be in t</w:t>
      </w:r>
      <w:r>
        <w:rPr>
          <w:rFonts w:ascii="Times New Roman" w:hAnsi="Times New Roman" w:cs="Times New Roman"/>
          <w:sz w:val="24"/>
          <w:szCs w:val="24"/>
        </w:rPr>
        <w:t xml:space="preserve">he right mental state to drive; therefore, consider offering a drive home </w:t>
      </w:r>
      <w:r w:rsidRPr="00C57A79">
        <w:rPr>
          <w:rFonts w:ascii="Times New Roman" w:hAnsi="Times New Roman" w:cs="Times New Roman"/>
          <w:sz w:val="24"/>
          <w:szCs w:val="24"/>
        </w:rPr>
        <w:t xml:space="preserve">by someone else, </w:t>
      </w:r>
      <w:r>
        <w:rPr>
          <w:rFonts w:ascii="Times New Roman" w:hAnsi="Times New Roman" w:cs="Times New Roman"/>
          <w:sz w:val="24"/>
          <w:szCs w:val="24"/>
        </w:rPr>
        <w:t>a taxi chit, etc.)</w:t>
      </w:r>
    </w:p>
    <w:p w14:paraId="0C33C236" w14:textId="77777777" w:rsidR="00C322B5" w:rsidRPr="00E11BD9" w:rsidRDefault="00C322B5" w:rsidP="00C322B5"/>
    <w:p w14:paraId="38AE3C1A" w14:textId="77777777" w:rsidR="00C322B5" w:rsidRDefault="00C322B5" w:rsidP="00C322B5">
      <w:pPr>
        <w:contextualSpacing/>
      </w:pPr>
    </w:p>
    <w:p w14:paraId="0F448AEA" w14:textId="77777777" w:rsidR="00C322B5" w:rsidRDefault="00C322B5" w:rsidP="00C322B5">
      <w:pPr>
        <w:contextualSpacing/>
      </w:pPr>
    </w:p>
    <w:p w14:paraId="5391E1D6" w14:textId="77777777" w:rsidR="00C322B5" w:rsidRDefault="00C322B5" w:rsidP="00C322B5">
      <w:pPr>
        <w:contextualSpacing/>
      </w:pPr>
    </w:p>
    <w:p w14:paraId="1E91BCBD" w14:textId="77777777" w:rsidR="00C322B5" w:rsidRPr="006B6271" w:rsidRDefault="00C322B5" w:rsidP="006B6271"/>
    <w:sectPr w:rsidR="00C322B5" w:rsidRPr="006B6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450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A1AA1" w14:textId="77777777" w:rsidR="00A6678B" w:rsidRDefault="00A6678B">
      <w:r>
        <w:separator/>
      </w:r>
    </w:p>
  </w:endnote>
  <w:endnote w:type="continuationSeparator" w:id="0">
    <w:p w14:paraId="2A7C95E9" w14:textId="77777777" w:rsidR="00A6678B" w:rsidRDefault="00A6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2412" w14:textId="77777777" w:rsidR="00C77743" w:rsidRDefault="00C77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4617" w14:textId="77777777" w:rsidR="00C77743" w:rsidRDefault="00C77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9624" w14:textId="77777777" w:rsidR="00C77743" w:rsidRDefault="00C77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05129" w14:textId="77777777" w:rsidR="00A6678B" w:rsidRDefault="00A6678B">
      <w:r>
        <w:separator/>
      </w:r>
    </w:p>
  </w:footnote>
  <w:footnote w:type="continuationSeparator" w:id="0">
    <w:p w14:paraId="7629F39D" w14:textId="77777777" w:rsidR="00A6678B" w:rsidRDefault="00A6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D4F28" w14:textId="77777777" w:rsidR="00C77743" w:rsidRDefault="00C77743">
    <w:pPr>
      <w:pStyle w:val="Header"/>
    </w:pPr>
    <w:r>
      <w:rPr>
        <w:noProof/>
      </w:rPr>
      <w:drawing>
        <wp:inline distT="0" distB="0" distL="0" distR="0" wp14:anchorId="24A7B700" wp14:editId="51242EC6">
          <wp:extent cx="1371600" cy="1371600"/>
          <wp:effectExtent l="19050" t="0" r="0" b="0"/>
          <wp:docPr id="4" name="Picture 4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Toolkit_box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30E1" w14:textId="77777777" w:rsidR="00C77743" w:rsidRDefault="00C77743">
    <w:pPr>
      <w:pStyle w:val="Header"/>
      <w:tabs>
        <w:tab w:val="clear" w:pos="8640"/>
        <w:tab w:val="right" w:pos="9360"/>
      </w:tabs>
      <w:ind w:left="-720" w:right="-720"/>
      <w:jc w:val="right"/>
    </w:pPr>
  </w:p>
  <w:p w14:paraId="52FFF3A4" w14:textId="77777777" w:rsidR="00C77743" w:rsidRDefault="00C77743">
    <w:pPr>
      <w:pStyle w:val="Header"/>
      <w:tabs>
        <w:tab w:val="clear" w:pos="8640"/>
      </w:tabs>
      <w:ind w:left="-1260" w:right="-720"/>
      <w:jc w:val="right"/>
    </w:pPr>
  </w:p>
  <w:p w14:paraId="4032B47E" w14:textId="77777777" w:rsidR="00C77743" w:rsidRDefault="00C77743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234F79" wp14:editId="09ACC43B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3810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6C940" w14:textId="77777777" w:rsidR="00C77743" w:rsidRDefault="00C77743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14:paraId="57A3684D" w14:textId="77777777" w:rsidR="00C77743" w:rsidRDefault="00C77743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34F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463.05pt;margin-top:40.1pt;width:36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" stroked="f">
              <v:textbox style="layout-flow:vertical">
                <w:txbxContent>
                  <w:p w14:paraId="1546C940" w14:textId="77777777" w:rsidR="00C77743" w:rsidRDefault="00C77743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14:paraId="57A3684D" w14:textId="77777777" w:rsidR="00C77743" w:rsidRDefault="00C77743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9DC7" w14:textId="270BFEE1" w:rsidR="00C77743" w:rsidRPr="00426F26" w:rsidRDefault="00C77743" w:rsidP="00426F26">
    <w:pPr>
      <w:pStyle w:val="Header"/>
      <w:tabs>
        <w:tab w:val="clear" w:pos="8640"/>
        <w:tab w:val="right" w:pos="9360"/>
      </w:tabs>
      <w:ind w:left="-1260" w:right="-720"/>
      <w:rPr>
        <w:sz w:val="32"/>
      </w:rPr>
    </w:pPr>
    <w:r>
      <w:rPr>
        <w:rFonts w:ascii="Georgia" w:hAnsi="Georgia"/>
        <w:noProof/>
        <w:sz w:val="28"/>
      </w:rPr>
      <w:drawing>
        <wp:inline distT="0" distB="0" distL="0" distR="0" wp14:anchorId="123DD495" wp14:editId="62817CFA">
          <wp:extent cx="2503550" cy="828675"/>
          <wp:effectExtent l="0" t="0" r="0" b="0"/>
          <wp:docPr id="5" name="Picture 5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_Horizontal_Color_CMYK_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1541" cy="83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eorgia" w:hAnsi="Georgia"/>
        <w:sz w:val="28"/>
      </w:rPr>
      <w:t xml:space="preserve">                                               Termination Checklist</w:t>
    </w:r>
  </w:p>
  <w:p w14:paraId="6F9BAA0A" w14:textId="77777777" w:rsidR="00C77743" w:rsidRDefault="00C77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95D5F"/>
    <w:multiLevelType w:val="hybridMultilevel"/>
    <w:tmpl w:val="59EADC72"/>
    <w:lvl w:ilvl="0" w:tplc="0D9096A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vanish w:val="0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EF"/>
    <w:rsid w:val="000926A9"/>
    <w:rsid w:val="00426F26"/>
    <w:rsid w:val="00623AEF"/>
    <w:rsid w:val="006B6271"/>
    <w:rsid w:val="006E0651"/>
    <w:rsid w:val="007E4691"/>
    <w:rsid w:val="00812400"/>
    <w:rsid w:val="0088356F"/>
    <w:rsid w:val="00933C33"/>
    <w:rsid w:val="00940F5A"/>
    <w:rsid w:val="009F2C87"/>
    <w:rsid w:val="00A412E3"/>
    <w:rsid w:val="00A5759B"/>
    <w:rsid w:val="00A6678B"/>
    <w:rsid w:val="00B36D2A"/>
    <w:rsid w:val="00C322B5"/>
    <w:rsid w:val="00C77743"/>
    <w:rsid w:val="00D22540"/>
    <w:rsid w:val="00D638F7"/>
    <w:rsid w:val="00E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102C95"/>
  <w15:docId w15:val="{7E52BD4F-A551-4B78-BDD0-C1DA6EA5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2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2700"/>
        <w:tab w:val="left" w:pos="3960"/>
      </w:tabs>
      <w:outlineLvl w:val="0"/>
    </w:pPr>
    <w:rPr>
      <w:rFonts w:ascii="Verdana" w:hAnsi="Verdana" w:cs="Arial"/>
      <w:b/>
      <w:bCs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B36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 Council for the Voluntary &amp; Non-profit Sector</Company>
  <LinksUpToDate>false</LinksUpToDate>
  <CharactersWithSpaces>2435</CharactersWithSpaces>
  <SharedDoc>false</SharedDoc>
  <HLinks>
    <vt:vector size="12" baseType="variant">
      <vt:variant>
        <vt:i4>1441797</vt:i4>
      </vt:variant>
      <vt:variant>
        <vt:i4>3</vt:i4>
      </vt:variant>
      <vt:variant>
        <vt:i4>0</vt:i4>
      </vt:variant>
      <vt:variant>
        <vt:i4>5</vt:i4>
      </vt:variant>
      <vt:variant>
        <vt:lpwstr>http://www.hrcouncil.ca/</vt:lpwstr>
      </vt:variant>
      <vt:variant>
        <vt:lpwstr/>
      </vt:variant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http://www.hrcouncil.ca/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Barbour</dc:creator>
  <cp:lastModifiedBy>Denton Office</cp:lastModifiedBy>
  <cp:revision>2</cp:revision>
  <cp:lastPrinted>2007-11-12T14:50:00Z</cp:lastPrinted>
  <dcterms:created xsi:type="dcterms:W3CDTF">2020-07-21T16:09:00Z</dcterms:created>
  <dcterms:modified xsi:type="dcterms:W3CDTF">2020-07-21T16:09:00Z</dcterms:modified>
</cp:coreProperties>
</file>